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D3" w:rsidRDefault="009F14BA">
      <w:r>
        <w:rPr>
          <w:rFonts w:ascii="Times New Roman" w:hAnsi="Times New Roman" w:cs="Times New Roman"/>
          <w:sz w:val="26"/>
          <w:szCs w:val="26"/>
        </w:rPr>
        <w:t>приоритетностью вступительных испытаний, соответствующей перечню вступительных испытаний, указанных в пункте 19.1 Правил (более высокому порядковому номеру соответствует меньший приоритет).</w:t>
      </w:r>
    </w:p>
    <w:sectPr w:rsidR="008F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4BA"/>
    <w:rsid w:val="008F4CD3"/>
    <w:rsid w:val="009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3</cp:revision>
  <dcterms:created xsi:type="dcterms:W3CDTF">2016-02-01T14:13:00Z</dcterms:created>
  <dcterms:modified xsi:type="dcterms:W3CDTF">2016-02-01T14:13:00Z</dcterms:modified>
</cp:coreProperties>
</file>