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6C">
        <w:rPr>
          <w:rFonts w:ascii="Times New Roman" w:hAnsi="Times New Roman" w:cs="Times New Roman"/>
          <w:b/>
          <w:sz w:val="24"/>
          <w:szCs w:val="24"/>
        </w:rPr>
        <w:t>VI. Особенности проведения приема иностранных граждан, лиц без гражданства,в том числе соотечественников за рубежом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35. Прием иностранных граждан, л</w:t>
      </w:r>
      <w:r>
        <w:rPr>
          <w:rFonts w:ascii="Times New Roman" w:hAnsi="Times New Roman" w:cs="Times New Roman"/>
          <w:sz w:val="24"/>
          <w:szCs w:val="24"/>
        </w:rPr>
        <w:t xml:space="preserve">иц без гражданства, в том числе </w:t>
      </w:r>
      <w:r w:rsidRPr="005C396C">
        <w:rPr>
          <w:rFonts w:ascii="Times New Roman" w:hAnsi="Times New Roman" w:cs="Times New Roman"/>
          <w:sz w:val="24"/>
          <w:szCs w:val="24"/>
        </w:rPr>
        <w:t>соотечественников за рубежом (далее – иностранные граждане, лица, поступающие) в университет на обучение по основным образовательным программам СПО осуществляется в соответствии с международными договорами Российской Федерации и межправительственными соглашениями Российской Федерации за счет бюджетных ассигнований федерального бюджета, а также по договорам об оказании платных образовательных услуг.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36. Прием иностранных граждан в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за счет бюджетных </w:t>
      </w:r>
      <w:r w:rsidRPr="005C396C">
        <w:rPr>
          <w:rFonts w:ascii="Times New Roman" w:hAnsi="Times New Roman" w:cs="Times New Roman"/>
          <w:sz w:val="24"/>
          <w:szCs w:val="24"/>
        </w:rPr>
        <w:t>ассигнований федерального бюджета осуществляется:</w:t>
      </w:r>
    </w:p>
    <w:p w:rsid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36.1. В соответствии с Соглашением 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равных прав гражданам </w:t>
      </w:r>
      <w:r w:rsidRPr="005C396C">
        <w:rPr>
          <w:rFonts w:ascii="Times New Roman" w:hAnsi="Times New Roman" w:cs="Times New Roman"/>
          <w:sz w:val="24"/>
          <w:szCs w:val="24"/>
        </w:rPr>
        <w:t>государств - участников Договора об углублен</w:t>
      </w:r>
      <w:r>
        <w:rPr>
          <w:rFonts w:ascii="Times New Roman" w:hAnsi="Times New Roman" w:cs="Times New Roman"/>
          <w:sz w:val="24"/>
          <w:szCs w:val="24"/>
        </w:rPr>
        <w:t xml:space="preserve">ии интеграции в экономической и </w:t>
      </w:r>
      <w:r w:rsidRPr="005C396C">
        <w:rPr>
          <w:rFonts w:ascii="Times New Roman" w:hAnsi="Times New Roman" w:cs="Times New Roman"/>
          <w:sz w:val="24"/>
          <w:szCs w:val="24"/>
        </w:rPr>
        <w:t>ФГБОУ ВО «ГУМРФ имени адмирала С.О. Макарова» стр. 12</w:t>
      </w:r>
      <w:r>
        <w:rPr>
          <w:rFonts w:ascii="Times New Roman" w:hAnsi="Times New Roman" w:cs="Times New Roman"/>
          <w:sz w:val="24"/>
          <w:szCs w:val="24"/>
        </w:rPr>
        <w:t xml:space="preserve"> из 13 Правила приема </w:t>
      </w:r>
      <w:bookmarkStart w:id="0" w:name="_GoBack"/>
      <w:bookmarkEnd w:id="0"/>
      <w:r w:rsidRPr="005C396C">
        <w:rPr>
          <w:rFonts w:ascii="Times New Roman" w:hAnsi="Times New Roman" w:cs="Times New Roman"/>
          <w:sz w:val="24"/>
          <w:szCs w:val="24"/>
        </w:rPr>
        <w:t>в ФГБОУ ВО «ГУМР</w:t>
      </w:r>
      <w:r>
        <w:rPr>
          <w:rFonts w:ascii="Times New Roman" w:hAnsi="Times New Roman" w:cs="Times New Roman"/>
          <w:sz w:val="24"/>
          <w:szCs w:val="24"/>
        </w:rPr>
        <w:t xml:space="preserve">Ф имени адмирала С.О. Макарова» </w:t>
      </w:r>
      <w:r w:rsidRPr="005C396C">
        <w:rPr>
          <w:rFonts w:ascii="Times New Roman" w:hAnsi="Times New Roman" w:cs="Times New Roman"/>
          <w:sz w:val="24"/>
          <w:szCs w:val="24"/>
        </w:rPr>
        <w:t>на обучени</w:t>
      </w:r>
      <w:r>
        <w:rPr>
          <w:rFonts w:ascii="Times New Roman" w:hAnsi="Times New Roman" w:cs="Times New Roman"/>
          <w:sz w:val="24"/>
          <w:szCs w:val="24"/>
        </w:rPr>
        <w:t xml:space="preserve">е по образовательным программам </w:t>
      </w:r>
      <w:r w:rsidRPr="005C396C">
        <w:rPr>
          <w:rFonts w:ascii="Times New Roman" w:hAnsi="Times New Roman" w:cs="Times New Roman"/>
          <w:sz w:val="24"/>
          <w:szCs w:val="24"/>
        </w:rPr>
        <w:t>среднег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Pr="005C396C">
        <w:rPr>
          <w:rFonts w:ascii="Times New Roman" w:hAnsi="Times New Roman" w:cs="Times New Roman"/>
          <w:sz w:val="24"/>
          <w:szCs w:val="24"/>
        </w:rPr>
        <w:t>гуманитарной областях от 29 марта 1996 года на 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в учебные заведения, </w:t>
      </w:r>
      <w:r w:rsidRPr="005C396C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22 июня 1999 года </w:t>
      </w:r>
      <w:r w:rsidRPr="005C396C">
        <w:rPr>
          <w:rFonts w:ascii="Times New Roman" w:hAnsi="Times New Roman" w:cs="Times New Roman"/>
          <w:sz w:val="24"/>
          <w:szCs w:val="24"/>
        </w:rPr>
        <w:t>№ 662, и иными международными до</w:t>
      </w:r>
      <w:r>
        <w:rPr>
          <w:rFonts w:ascii="Times New Roman" w:hAnsi="Times New Roman" w:cs="Times New Roman"/>
          <w:sz w:val="24"/>
          <w:szCs w:val="24"/>
        </w:rPr>
        <w:t xml:space="preserve">говорами Российской Федерации и </w:t>
      </w:r>
      <w:r w:rsidRPr="005C396C">
        <w:rPr>
          <w:rFonts w:ascii="Times New Roman" w:hAnsi="Times New Roman" w:cs="Times New Roman"/>
          <w:sz w:val="24"/>
          <w:szCs w:val="24"/>
        </w:rPr>
        <w:t>межправительственными соглашениями Российской Федерации.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36.2. На основании свидетельства участника Государственной программы пооказанию содействия добровольному пер</w:t>
      </w:r>
      <w:r>
        <w:rPr>
          <w:rFonts w:ascii="Times New Roman" w:hAnsi="Times New Roman" w:cs="Times New Roman"/>
          <w:sz w:val="24"/>
          <w:szCs w:val="24"/>
        </w:rPr>
        <w:t xml:space="preserve">еселению в Российскую Федерацию </w:t>
      </w:r>
      <w:r w:rsidRPr="005C396C">
        <w:rPr>
          <w:rFonts w:ascii="Times New Roman" w:hAnsi="Times New Roman" w:cs="Times New Roman"/>
          <w:sz w:val="24"/>
          <w:szCs w:val="24"/>
        </w:rPr>
        <w:t>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36.3. В соответствии с Федеральным законом от 24 мая 1999 года № 99-ФЗ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«О государственной политике Российской Федерации в отношении соотечественников зарубежом».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37. Прием поступающих, указанных в подпунктах 36.1 – 36.3 пункта 36 настоящих Правил, в университет для получения образования за счет бюджетных ассигнований федерального бюджета осуществляется на конкурсной основе, если иное не предусмотрено законодательством Российской Федерации.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38. Прием поступающих в университет для обучения по договорам об оказании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платных образовательных услуг осуществляется в пределах численности, установленной планом приема.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39. Прием документов у поступающих на первый курс осуществляется в сроки,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установленные университетом.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40. Зачисление иностранных граждан, указанных в подпунктах 36.1 - 36.3 пункта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36, на места, финансируемые за счет бюджетных ассигнований федерального бюджета, а также по договорам об оказании платных образовательных услуг, проводится в порядке и в сроки, установленные разделом V настоящих Правил.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>41. Все иностранные граждане, зачисленные в университет, после издания приказа о зачислении обязаны ознакомиться с правилами миграционного учета в Российской Федерации в Центре образовательных услуг для иностранных учащихся (ЦОУИУ).</w:t>
      </w:r>
    </w:p>
    <w:p w:rsidR="005C396C" w:rsidRPr="005C396C" w:rsidRDefault="005C396C" w:rsidP="005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96C">
        <w:rPr>
          <w:rFonts w:ascii="Times New Roman" w:hAnsi="Times New Roman" w:cs="Times New Roman"/>
          <w:sz w:val="24"/>
          <w:szCs w:val="24"/>
        </w:rPr>
        <w:t xml:space="preserve">42. Гражданам государств, с которыми установлен визовый режим въезда-выезда, после заключения договора и издания приказа о зачислении оформляется приглашение на учебу. После этого они обязаны выехать за пределы Российской Федерации и въехать по визе с </w:t>
      </w:r>
      <w:r w:rsidRPr="005C396C">
        <w:rPr>
          <w:rFonts w:ascii="Times New Roman" w:hAnsi="Times New Roman" w:cs="Times New Roman"/>
          <w:sz w:val="24"/>
          <w:szCs w:val="24"/>
        </w:rPr>
        <w:lastRenderedPageBreak/>
        <w:t>указанием цели пребывания в Российской Федерации – учеба в ФГБОУ ВО «ГУМРФ имени адмирала С.О. Макарова»/филиале ФГБОУ ВО «ГУМРФ имени адмирала С.О. Макарова».</w:t>
      </w:r>
    </w:p>
    <w:p w:rsidR="005C396C" w:rsidRDefault="005C396C" w:rsidP="005C3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96C" w:rsidRPr="005C396C" w:rsidRDefault="005C396C" w:rsidP="005C396C">
      <w:pPr>
        <w:spacing w:before="6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C" w:rsidRPr="005C396C" w:rsidRDefault="005C396C" w:rsidP="005C396C">
      <w:pPr>
        <w:tabs>
          <w:tab w:val="left" w:pos="709"/>
          <w:tab w:val="left" w:pos="81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рассмотрены на заседании Ученого Совета Университета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5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r w:rsidRPr="005C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 № 6</w:t>
      </w:r>
    </w:p>
    <w:p w:rsidR="007E7CA8" w:rsidRPr="005C396C" w:rsidRDefault="007E7CA8" w:rsidP="005C3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7CA8" w:rsidRPr="005C396C" w:rsidSect="005C39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96C"/>
    <w:rsid w:val="00437F5A"/>
    <w:rsid w:val="005C396C"/>
    <w:rsid w:val="007E7CA8"/>
    <w:rsid w:val="00C1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Дмитриева</dc:creator>
  <cp:lastModifiedBy>Султанова</cp:lastModifiedBy>
  <cp:revision>2</cp:revision>
  <dcterms:created xsi:type="dcterms:W3CDTF">2020-05-19T17:56:00Z</dcterms:created>
  <dcterms:modified xsi:type="dcterms:W3CDTF">2020-05-19T17:56:00Z</dcterms:modified>
</cp:coreProperties>
</file>